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BE" w:rsidRPr="000F70BE" w:rsidRDefault="000F70BE" w:rsidP="00B8353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F70BE">
        <w:rPr>
          <w:rFonts w:ascii="Times New Roman" w:eastAsia="Times New Roman" w:hAnsi="Times New Roman" w:cs="Times New Roman"/>
          <w:b/>
          <w:bCs/>
          <w:sz w:val="24"/>
          <w:szCs w:val="24"/>
          <w:lang w:eastAsia="pl-PL"/>
        </w:rPr>
        <w:t>Informacja dla Rodziców dotycząca kart PEKA – rok szkolny 2025/2026</w:t>
      </w:r>
    </w:p>
    <w:p w:rsidR="000F70BE" w:rsidRPr="000F70BE" w:rsidRDefault="000F70BE" w:rsidP="000F70BE">
      <w:pPr>
        <w:jc w:val="both"/>
        <w:rPr>
          <w:rFonts w:ascii="Times New Roman" w:hAnsi="Times New Roman" w:cs="Times New Roman"/>
          <w:sz w:val="24"/>
          <w:szCs w:val="24"/>
        </w:rPr>
      </w:pPr>
      <w:bookmarkStart w:id="0" w:name="_GoBack"/>
      <w:bookmarkEnd w:id="0"/>
      <w:r w:rsidRPr="000F70BE">
        <w:rPr>
          <w:rFonts w:ascii="Times New Roman" w:hAnsi="Times New Roman" w:cs="Times New Roman"/>
          <w:sz w:val="24"/>
          <w:szCs w:val="24"/>
        </w:rPr>
        <w:t xml:space="preserve">Gmina Tarnowo Podgórne informuję, że istniej możliwość zakupu biletu (doładowanie karty PEKA) dla uczniów szkoły podstawowej dojeżdżających do szkoły publiczną komunikacją autobusową. Bilet (karta PEKA) doładowany będzie tylko tym uczniom, których rodzice lub opiekunowie prawni wyrażą taką potrzebę. </w:t>
      </w:r>
    </w:p>
    <w:p w:rsidR="000F70BE" w:rsidRPr="000F70BE" w:rsidRDefault="000F70BE" w:rsidP="000F70BE">
      <w:p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 xml:space="preserve">Przypominamy, że uczniowie szkół podstawowych posiadają na swoich kartach PEKA bilety ważne do </w:t>
      </w:r>
      <w:r w:rsidRPr="000F70BE">
        <w:rPr>
          <w:rFonts w:ascii="Times New Roman" w:eastAsia="Times New Roman" w:hAnsi="Times New Roman" w:cs="Times New Roman"/>
          <w:b/>
          <w:bCs/>
          <w:sz w:val="24"/>
          <w:szCs w:val="24"/>
          <w:lang w:eastAsia="pl-PL"/>
        </w:rPr>
        <w:t>30 września 2025 r.</w:t>
      </w:r>
      <w:r w:rsidRPr="000F70BE">
        <w:rPr>
          <w:rFonts w:ascii="Times New Roman" w:eastAsia="Times New Roman" w:hAnsi="Times New Roman" w:cs="Times New Roman"/>
          <w:sz w:val="24"/>
          <w:szCs w:val="24"/>
          <w:lang w:eastAsia="pl-PL"/>
        </w:rPr>
        <w:t xml:space="preserve"> Jednocześnie informujemy, że zgodnie z zarządzeniem ZTM Poznań, </w:t>
      </w:r>
      <w:r w:rsidRPr="000F70BE">
        <w:rPr>
          <w:rFonts w:ascii="Times New Roman" w:eastAsia="Times New Roman" w:hAnsi="Times New Roman" w:cs="Times New Roman"/>
          <w:b/>
          <w:bCs/>
          <w:sz w:val="24"/>
          <w:szCs w:val="24"/>
          <w:lang w:eastAsia="pl-PL"/>
        </w:rPr>
        <w:t>dzieci mogą korzystać z darmowych przejazdów na podstawie legitymacji szkolnej w okresie od 1 września do 27 października 2025 r.</w:t>
      </w:r>
    </w:p>
    <w:p w:rsidR="000F70BE" w:rsidRPr="000F70BE" w:rsidRDefault="000F70BE" w:rsidP="000F70BE">
      <w:pPr>
        <w:jc w:val="both"/>
        <w:rPr>
          <w:rFonts w:ascii="Times New Roman" w:hAnsi="Times New Roman" w:cs="Times New Roman"/>
          <w:sz w:val="24"/>
          <w:szCs w:val="24"/>
        </w:rPr>
      </w:pPr>
      <w:r w:rsidRPr="000F70BE">
        <w:rPr>
          <w:rFonts w:ascii="Times New Roman" w:eastAsia="Times New Roman" w:hAnsi="Times New Roman" w:cs="Times New Roman"/>
          <w:sz w:val="24"/>
          <w:szCs w:val="24"/>
          <w:lang w:eastAsia="pl-PL"/>
        </w:rPr>
        <w:t xml:space="preserve">Rodzice uczniów, którzy </w:t>
      </w:r>
      <w:r w:rsidRPr="000F70BE">
        <w:rPr>
          <w:rFonts w:ascii="Times New Roman" w:eastAsia="Times New Roman" w:hAnsi="Times New Roman" w:cs="Times New Roman"/>
          <w:b/>
          <w:bCs/>
          <w:sz w:val="24"/>
          <w:szCs w:val="24"/>
          <w:lang w:eastAsia="pl-PL"/>
        </w:rPr>
        <w:t>nie mają jeszcze karty PEKA</w:t>
      </w:r>
      <w:r w:rsidRPr="000F70BE">
        <w:rPr>
          <w:rFonts w:ascii="Times New Roman" w:eastAsia="Times New Roman" w:hAnsi="Times New Roman" w:cs="Times New Roman"/>
          <w:sz w:val="24"/>
          <w:szCs w:val="24"/>
          <w:lang w:eastAsia="pl-PL"/>
        </w:rPr>
        <w:t xml:space="preserve">, zobowiązani są do jej wyrobienia (np. w Punkcie Obsługi Klienta ZTM – m.in. na pętli Ogrody) i </w:t>
      </w:r>
      <w:r w:rsidRPr="000F70BE">
        <w:rPr>
          <w:rFonts w:ascii="Times New Roman" w:eastAsia="Times New Roman" w:hAnsi="Times New Roman" w:cs="Times New Roman"/>
          <w:b/>
          <w:bCs/>
          <w:sz w:val="24"/>
          <w:szCs w:val="24"/>
          <w:lang w:eastAsia="pl-PL"/>
        </w:rPr>
        <w:t>dostarczenia do szkoły</w:t>
      </w:r>
      <w:r w:rsidRPr="000F70BE">
        <w:rPr>
          <w:rFonts w:ascii="Times New Roman" w:eastAsia="Times New Roman" w:hAnsi="Times New Roman" w:cs="Times New Roman"/>
          <w:sz w:val="24"/>
          <w:szCs w:val="24"/>
          <w:lang w:eastAsia="pl-PL"/>
        </w:rPr>
        <w:t>.</w:t>
      </w:r>
      <w:r w:rsidRPr="000F70BE">
        <w:rPr>
          <w:rFonts w:ascii="Times New Roman" w:hAnsi="Times New Roman" w:cs="Times New Roman"/>
          <w:sz w:val="24"/>
          <w:szCs w:val="24"/>
        </w:rPr>
        <w:t xml:space="preserve"> Nowe karty PEKA rodzic wyrabia bezpośrednio w Punkcie Obsługi Klienta lub w sposób elektroniczny. Pod tym linkiem znajdują się szczegółowe informacje jak uzyskać kartę PEKA: </w:t>
      </w:r>
      <w:hyperlink r:id="rId5" w:history="1">
        <w:r w:rsidRPr="000F70BE">
          <w:rPr>
            <w:rStyle w:val="Hipercze"/>
            <w:rFonts w:ascii="Times New Roman" w:hAnsi="Times New Roman" w:cs="Times New Roman"/>
            <w:sz w:val="24"/>
            <w:szCs w:val="24"/>
          </w:rPr>
          <w:t>https://www.peka.poznan.pl/web/portal/jak-uzyskac-karte</w:t>
        </w:r>
      </w:hyperlink>
      <w:r w:rsidRPr="000F70BE">
        <w:rPr>
          <w:rFonts w:ascii="Times New Roman" w:hAnsi="Times New Roman" w:cs="Times New Roman"/>
          <w:sz w:val="24"/>
          <w:szCs w:val="24"/>
        </w:rPr>
        <w:t>.</w:t>
      </w:r>
    </w:p>
    <w:p w:rsidR="000F70BE" w:rsidRPr="000F70BE" w:rsidRDefault="000F70BE" w:rsidP="000F70BE">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0F70BE">
        <w:rPr>
          <w:rFonts w:ascii="Times New Roman" w:eastAsia="Times New Roman" w:hAnsi="Times New Roman" w:cs="Times New Roman"/>
          <w:b/>
          <w:bCs/>
          <w:sz w:val="24"/>
          <w:szCs w:val="24"/>
          <w:lang w:eastAsia="pl-PL"/>
        </w:rPr>
        <w:t>Zasady przekazania kart PEKA do szkoły:</w:t>
      </w:r>
    </w:p>
    <w:p w:rsidR="000F70BE" w:rsidRPr="000F70BE" w:rsidRDefault="000F70BE" w:rsidP="000F70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 xml:space="preserve">Termin dostarczenia: </w:t>
      </w:r>
      <w:r w:rsidRPr="000F70BE">
        <w:rPr>
          <w:rFonts w:ascii="Times New Roman" w:eastAsia="Times New Roman" w:hAnsi="Times New Roman" w:cs="Times New Roman"/>
          <w:b/>
          <w:bCs/>
          <w:sz w:val="24"/>
          <w:szCs w:val="24"/>
          <w:lang w:eastAsia="pl-PL"/>
        </w:rPr>
        <w:t>do 19 września 2025 r.</w:t>
      </w:r>
    </w:p>
    <w:p w:rsidR="000F70BE" w:rsidRPr="000F70BE" w:rsidRDefault="000F70BE" w:rsidP="000F70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 xml:space="preserve">Karta PEKA powinna być zapakowana w </w:t>
      </w:r>
      <w:r w:rsidRPr="000F70BE">
        <w:rPr>
          <w:rFonts w:ascii="Times New Roman" w:eastAsia="Times New Roman" w:hAnsi="Times New Roman" w:cs="Times New Roman"/>
          <w:b/>
          <w:bCs/>
          <w:sz w:val="24"/>
          <w:szCs w:val="24"/>
          <w:lang w:eastAsia="pl-PL"/>
        </w:rPr>
        <w:t>kopertę</w:t>
      </w:r>
      <w:r w:rsidRPr="000F70BE">
        <w:rPr>
          <w:rFonts w:ascii="Times New Roman" w:eastAsia="Times New Roman" w:hAnsi="Times New Roman" w:cs="Times New Roman"/>
          <w:sz w:val="24"/>
          <w:szCs w:val="24"/>
          <w:lang w:eastAsia="pl-PL"/>
        </w:rPr>
        <w:t>.</w:t>
      </w:r>
    </w:p>
    <w:p w:rsidR="000F70BE" w:rsidRPr="000F70BE" w:rsidRDefault="000F70BE" w:rsidP="000F70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 xml:space="preserve">Koperta musi być </w:t>
      </w:r>
      <w:r w:rsidRPr="000F70BE">
        <w:rPr>
          <w:rFonts w:ascii="Times New Roman" w:eastAsia="Times New Roman" w:hAnsi="Times New Roman" w:cs="Times New Roman"/>
          <w:b/>
          <w:bCs/>
          <w:sz w:val="24"/>
          <w:szCs w:val="24"/>
          <w:lang w:eastAsia="pl-PL"/>
        </w:rPr>
        <w:t>podpisana</w:t>
      </w:r>
      <w:r w:rsidRPr="000F70BE">
        <w:rPr>
          <w:rFonts w:ascii="Times New Roman" w:eastAsia="Times New Roman" w:hAnsi="Times New Roman" w:cs="Times New Roman"/>
          <w:sz w:val="24"/>
          <w:szCs w:val="24"/>
          <w:lang w:eastAsia="pl-PL"/>
        </w:rPr>
        <w:t xml:space="preserve"> według schematu:</w:t>
      </w:r>
    </w:p>
    <w:p w:rsidR="000F70BE" w:rsidRPr="000F70BE" w:rsidRDefault="000F70BE" w:rsidP="000F70BE">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imię i nazwisko ucznia,</w:t>
      </w:r>
    </w:p>
    <w:p w:rsidR="000F70BE" w:rsidRPr="000F70BE" w:rsidRDefault="000F70BE" w:rsidP="000F70BE">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klasa,</w:t>
      </w:r>
    </w:p>
    <w:p w:rsidR="000F70BE" w:rsidRPr="000F70BE" w:rsidRDefault="000F70BE" w:rsidP="000F70BE">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numer karty PEKA,</w:t>
      </w:r>
    </w:p>
    <w:p w:rsidR="000F70BE" w:rsidRPr="000F70BE" w:rsidRDefault="000F70BE" w:rsidP="000F70BE">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adres zamieszkania.</w:t>
      </w:r>
    </w:p>
    <w:p w:rsidR="000F70BE" w:rsidRPr="000F70BE" w:rsidRDefault="000F70BE" w:rsidP="000F70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 xml:space="preserve">Do karty należy dołączyć </w:t>
      </w:r>
      <w:r w:rsidRPr="000F70BE">
        <w:rPr>
          <w:rFonts w:ascii="Times New Roman" w:eastAsia="Times New Roman" w:hAnsi="Times New Roman" w:cs="Times New Roman"/>
          <w:b/>
          <w:bCs/>
          <w:sz w:val="24"/>
          <w:szCs w:val="24"/>
          <w:lang w:eastAsia="pl-PL"/>
        </w:rPr>
        <w:t>deklarację</w:t>
      </w:r>
      <w:r w:rsidRPr="000F70BE">
        <w:rPr>
          <w:rFonts w:ascii="Times New Roman" w:eastAsia="Times New Roman" w:hAnsi="Times New Roman" w:cs="Times New Roman"/>
          <w:sz w:val="24"/>
          <w:szCs w:val="24"/>
          <w:lang w:eastAsia="pl-PL"/>
        </w:rPr>
        <w:t>, która dostępna jest w załączniku na stronie internetowej szkoły.</w:t>
      </w:r>
    </w:p>
    <w:p w:rsidR="000F70BE" w:rsidRPr="000F70BE" w:rsidRDefault="000F70BE" w:rsidP="000F70B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 xml:space="preserve">Komplet (karta w kopercie + deklaracja) należy przekazać do </w:t>
      </w:r>
      <w:r w:rsidRPr="000F70BE">
        <w:rPr>
          <w:rFonts w:ascii="Times New Roman" w:eastAsia="Times New Roman" w:hAnsi="Times New Roman" w:cs="Times New Roman"/>
          <w:b/>
          <w:bCs/>
          <w:sz w:val="24"/>
          <w:szCs w:val="24"/>
          <w:lang w:eastAsia="pl-PL"/>
        </w:rPr>
        <w:t>kierownika świetlicy</w:t>
      </w:r>
      <w:r w:rsidRPr="000F70BE">
        <w:rPr>
          <w:rFonts w:ascii="Times New Roman" w:eastAsia="Times New Roman" w:hAnsi="Times New Roman" w:cs="Times New Roman"/>
          <w:sz w:val="24"/>
          <w:szCs w:val="24"/>
          <w:lang w:eastAsia="pl-PL"/>
        </w:rPr>
        <w:t>.</w:t>
      </w:r>
    </w:p>
    <w:p w:rsidR="000F70BE" w:rsidRPr="000F70BE" w:rsidRDefault="000F70BE" w:rsidP="000F70BE">
      <w:pPr>
        <w:jc w:val="both"/>
        <w:rPr>
          <w:rFonts w:ascii="Times New Roman" w:hAnsi="Times New Roman" w:cs="Times New Roman"/>
          <w:sz w:val="24"/>
          <w:szCs w:val="24"/>
        </w:rPr>
      </w:pPr>
      <w:r w:rsidRPr="000F70BE">
        <w:rPr>
          <w:rFonts w:ascii="Times New Roman" w:hAnsi="Times New Roman" w:cs="Times New Roman"/>
          <w:sz w:val="24"/>
          <w:szCs w:val="24"/>
        </w:rPr>
        <w:t xml:space="preserve">Karta PEKA przekazywana do doładowania musi być czynna, tzn. nie może posiadać uszkodzeń mechanicznych. Karta uszkodzona lub zgubiona podlega wymianie. Koszt wymiany w wysokości 21 zł pokrywany jest przez właściciela karty. </w:t>
      </w:r>
    </w:p>
    <w:p w:rsidR="000F70BE" w:rsidRPr="000F70BE" w:rsidRDefault="000F70BE" w:rsidP="000F70BE">
      <w:pPr>
        <w:jc w:val="both"/>
        <w:rPr>
          <w:rFonts w:ascii="Times New Roman" w:hAnsi="Times New Roman" w:cs="Times New Roman"/>
          <w:sz w:val="24"/>
          <w:szCs w:val="24"/>
        </w:rPr>
      </w:pPr>
      <w:r w:rsidRPr="000F70BE">
        <w:rPr>
          <w:rFonts w:ascii="Times New Roman" w:hAnsi="Times New Roman" w:cs="Times New Roman"/>
          <w:sz w:val="24"/>
          <w:szCs w:val="24"/>
        </w:rPr>
        <w:t xml:space="preserve">Skorzystanie z bezpłatnego przejazdu nie będzie wymagać żadnych działań ucznia przy czytniku kart PEKA w autobusie, niemniej ucznia zobowiązuje się do posiadania przy sobie,                    w czasie przejazdu, doładowanej karty i okazywania jej podczas kontroli biletów. </w:t>
      </w:r>
    </w:p>
    <w:p w:rsidR="000F70BE" w:rsidRPr="000F70BE" w:rsidRDefault="000F70BE" w:rsidP="000F70BE">
      <w:pPr>
        <w:spacing w:before="100" w:beforeAutospacing="1" w:after="100" w:afterAutospacing="1" w:line="240" w:lineRule="auto"/>
        <w:rPr>
          <w:rFonts w:ascii="Times New Roman" w:eastAsia="Times New Roman" w:hAnsi="Times New Roman" w:cs="Times New Roman"/>
          <w:sz w:val="24"/>
          <w:szCs w:val="24"/>
          <w:lang w:eastAsia="pl-PL"/>
        </w:rPr>
      </w:pPr>
      <w:r w:rsidRPr="000F70BE">
        <w:rPr>
          <w:rFonts w:ascii="Times New Roman" w:eastAsia="Times New Roman" w:hAnsi="Times New Roman" w:cs="Times New Roman"/>
          <w:sz w:val="24"/>
          <w:szCs w:val="24"/>
          <w:lang w:eastAsia="pl-PL"/>
        </w:rPr>
        <w:t>Bardzo prosimy o terminowe dopełnienie formalności.</w:t>
      </w:r>
    </w:p>
    <w:p w:rsidR="000F70BE" w:rsidRPr="000F70BE" w:rsidRDefault="000F70BE" w:rsidP="000F70BE">
      <w:pPr>
        <w:rPr>
          <w:rFonts w:ascii="Times New Roman" w:hAnsi="Times New Roman" w:cs="Times New Roman"/>
          <w:sz w:val="24"/>
          <w:szCs w:val="24"/>
        </w:rPr>
      </w:pPr>
      <w:r w:rsidRPr="000F70BE">
        <w:rPr>
          <w:rFonts w:ascii="Times New Roman" w:hAnsi="Times New Roman" w:cs="Times New Roman"/>
          <w:sz w:val="24"/>
          <w:szCs w:val="24"/>
        </w:rPr>
        <w:t>Dawid Dopieralski</w:t>
      </w:r>
    </w:p>
    <w:p w:rsidR="00235DC9" w:rsidRPr="000F70BE" w:rsidRDefault="000F70BE" w:rsidP="000F70BE">
      <w:pPr>
        <w:rPr>
          <w:rFonts w:ascii="Times New Roman" w:hAnsi="Times New Roman" w:cs="Times New Roman"/>
          <w:sz w:val="24"/>
          <w:szCs w:val="24"/>
        </w:rPr>
      </w:pPr>
      <w:r w:rsidRPr="000F70BE">
        <w:rPr>
          <w:rFonts w:ascii="Times New Roman" w:hAnsi="Times New Roman" w:cs="Times New Roman"/>
          <w:sz w:val="24"/>
          <w:szCs w:val="24"/>
        </w:rPr>
        <w:t>Kierownik świetlicy</w:t>
      </w:r>
    </w:p>
    <w:sectPr w:rsidR="00235DC9" w:rsidRPr="000F7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69D"/>
    <w:multiLevelType w:val="hybridMultilevel"/>
    <w:tmpl w:val="0A860F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4A0410"/>
    <w:multiLevelType w:val="multilevel"/>
    <w:tmpl w:val="FBE2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BE"/>
    <w:rsid w:val="000F70BE"/>
    <w:rsid w:val="00235DC9"/>
    <w:rsid w:val="00B83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E4FE"/>
  <w15:chartTrackingRefBased/>
  <w15:docId w15:val="{4F44FA9D-A946-434E-B58F-B139CDDE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0BE"/>
    <w:pPr>
      <w:spacing w:after="200" w:line="276" w:lineRule="auto"/>
      <w:ind w:left="720"/>
      <w:contextualSpacing/>
    </w:pPr>
  </w:style>
  <w:style w:type="character" w:styleId="Hipercze">
    <w:name w:val="Hyperlink"/>
    <w:basedOn w:val="Domylnaczcionkaakapitu"/>
    <w:uiPriority w:val="99"/>
    <w:unhideWhenUsed/>
    <w:rsid w:val="000F7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ka.poznan.pl/web/portal/jak-uzyskac-kart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1860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Szkoła Podstawowa w Przeźmierowie</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3</cp:revision>
  <cp:lastPrinted>2025-08-28T11:51:00Z</cp:lastPrinted>
  <dcterms:created xsi:type="dcterms:W3CDTF">2025-08-26T10:33:00Z</dcterms:created>
  <dcterms:modified xsi:type="dcterms:W3CDTF">2025-08-28T11:52:00Z</dcterms:modified>
</cp:coreProperties>
</file>